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04" w:rsidRDefault="00FF2604" w:rsidP="00C732F9">
      <w:pPr>
        <w:tabs>
          <w:tab w:val="left" w:pos="5588"/>
        </w:tabs>
        <w:jc w:val="center"/>
        <w:rPr>
          <w:rFonts w:ascii="Arial" w:hAnsi="Arial" w:cs="Arial"/>
          <w:b/>
          <w:sz w:val="36"/>
          <w:szCs w:val="28"/>
          <w:u w:val="single"/>
        </w:rPr>
      </w:pPr>
    </w:p>
    <w:p w:rsidR="00FF2604" w:rsidRDefault="00FF2604" w:rsidP="00C732F9">
      <w:pPr>
        <w:tabs>
          <w:tab w:val="left" w:pos="5588"/>
        </w:tabs>
        <w:jc w:val="center"/>
        <w:rPr>
          <w:rFonts w:ascii="Arial" w:hAnsi="Arial" w:cs="Arial"/>
          <w:b/>
          <w:sz w:val="36"/>
          <w:szCs w:val="28"/>
          <w:u w:val="single"/>
        </w:rPr>
      </w:pPr>
    </w:p>
    <w:p w:rsidR="00283635" w:rsidRPr="00C732F9" w:rsidRDefault="00774187" w:rsidP="00C732F9">
      <w:pPr>
        <w:tabs>
          <w:tab w:val="left" w:pos="5588"/>
        </w:tabs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noProof/>
          <w:sz w:val="36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-499110</wp:posOffset>
            </wp:positionV>
            <wp:extent cx="1838325" cy="485775"/>
            <wp:effectExtent l="19050" t="0" r="9525" b="0"/>
            <wp:wrapNone/>
            <wp:docPr id="3" name="Picture 3" descr="myb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bp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28"/>
          <w:u w:val="single"/>
        </w:rPr>
        <w:t>INDIVIDUAL PATHWAYS PLAN</w:t>
      </w:r>
      <w:r w:rsidR="002F24E4">
        <w:rPr>
          <w:rFonts w:ascii="Arial" w:hAnsi="Arial" w:cs="Arial"/>
          <w:b/>
          <w:sz w:val="36"/>
          <w:szCs w:val="28"/>
          <w:u w:val="single"/>
        </w:rPr>
        <w:t xml:space="preserve"> (</w:t>
      </w:r>
      <w:r>
        <w:rPr>
          <w:rFonts w:ascii="Arial" w:hAnsi="Arial" w:cs="Arial"/>
          <w:b/>
          <w:sz w:val="36"/>
          <w:szCs w:val="28"/>
          <w:u w:val="single"/>
        </w:rPr>
        <w:t>IPP</w:t>
      </w:r>
      <w:r w:rsidR="002F24E4">
        <w:rPr>
          <w:rFonts w:ascii="Arial" w:hAnsi="Arial" w:cs="Arial"/>
          <w:b/>
          <w:sz w:val="36"/>
          <w:szCs w:val="28"/>
          <w:u w:val="single"/>
        </w:rPr>
        <w:t>)</w:t>
      </w:r>
    </w:p>
    <w:p w:rsidR="00FF2604" w:rsidRDefault="00FF2604" w:rsidP="00805E98">
      <w:pPr>
        <w:tabs>
          <w:tab w:val="left" w:pos="5588"/>
        </w:tabs>
        <w:rPr>
          <w:b/>
          <w:sz w:val="28"/>
          <w:szCs w:val="28"/>
          <w:u w:val="single"/>
        </w:rPr>
      </w:pPr>
    </w:p>
    <w:p w:rsidR="00283635" w:rsidRPr="00080C67" w:rsidRDefault="00774187" w:rsidP="00CA283E">
      <w:pPr>
        <w:tabs>
          <w:tab w:val="left" w:pos="5588"/>
        </w:tabs>
        <w:ind w:left="180"/>
      </w:pPr>
      <w:r>
        <w:t xml:space="preserve">The </w:t>
      </w:r>
      <w:proofErr w:type="gramStart"/>
      <w:r>
        <w:t xml:space="preserve">IPP </w:t>
      </w:r>
      <w:r w:rsidR="00A11711">
        <w:t xml:space="preserve"> </w:t>
      </w:r>
      <w:r w:rsidR="002F24E4" w:rsidRPr="00080C67">
        <w:t>helps</w:t>
      </w:r>
      <w:proofErr w:type="gramEnd"/>
      <w:r w:rsidR="002F24E4" w:rsidRPr="00080C67">
        <w:t xml:space="preserve"> you </w:t>
      </w:r>
      <w:r w:rsidR="00F60EA1">
        <w:t>take responsibility for</w:t>
      </w:r>
      <w:r>
        <w:t xml:space="preserve"> </w:t>
      </w:r>
      <w:r w:rsidR="002F24E4" w:rsidRPr="00080C67">
        <w:t>your education, make informed dec</w:t>
      </w:r>
      <w:r w:rsidR="00A11711">
        <w:t xml:space="preserve">isions and plan for the future.  </w:t>
      </w:r>
      <w:r w:rsidR="002F24E4" w:rsidRPr="00080C67">
        <w:t>Through assistance from teachers, counse</w:t>
      </w:r>
      <w:r w:rsidR="00F72710">
        <w:t>l</w:t>
      </w:r>
      <w:r w:rsidR="002F24E4" w:rsidRPr="00080C67">
        <w:t>lors</w:t>
      </w:r>
      <w:r w:rsidR="00080C67">
        <w:t>, and parents, students can</w:t>
      </w:r>
      <w:r w:rsidR="002F24E4" w:rsidRPr="00080C67">
        <w:t>:</w:t>
      </w:r>
    </w:p>
    <w:p w:rsidR="002F24E4" w:rsidRPr="00CA283E" w:rsidRDefault="002F24E4" w:rsidP="002F24E4">
      <w:pPr>
        <w:pStyle w:val="ListParagraph"/>
        <w:numPr>
          <w:ilvl w:val="0"/>
          <w:numId w:val="8"/>
        </w:numPr>
        <w:tabs>
          <w:tab w:val="left" w:pos="558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CA283E">
        <w:rPr>
          <w:rFonts w:ascii="Times New Roman" w:hAnsi="Times New Roman" w:cs="Times New Roman"/>
          <w:sz w:val="24"/>
          <w:szCs w:val="24"/>
        </w:rPr>
        <w:t xml:space="preserve">Set </w:t>
      </w:r>
      <w:r w:rsidRPr="00CA283E">
        <w:rPr>
          <w:rFonts w:ascii="Times New Roman" w:hAnsi="Times New Roman" w:cs="Times New Roman"/>
          <w:b/>
          <w:sz w:val="24"/>
          <w:szCs w:val="24"/>
        </w:rPr>
        <w:t>goals</w:t>
      </w:r>
      <w:r w:rsidRPr="00CA283E">
        <w:rPr>
          <w:rFonts w:ascii="Times New Roman" w:hAnsi="Times New Roman" w:cs="Times New Roman"/>
          <w:sz w:val="24"/>
          <w:szCs w:val="24"/>
        </w:rPr>
        <w:t xml:space="preserve"> for the school year and beyond</w:t>
      </w:r>
    </w:p>
    <w:p w:rsidR="002F24E4" w:rsidRPr="00CA283E" w:rsidRDefault="002F24E4" w:rsidP="002F24E4">
      <w:pPr>
        <w:pStyle w:val="ListParagraph"/>
        <w:numPr>
          <w:ilvl w:val="0"/>
          <w:numId w:val="8"/>
        </w:numPr>
        <w:tabs>
          <w:tab w:val="left" w:pos="5588"/>
        </w:tabs>
        <w:ind w:left="1276" w:right="-291"/>
        <w:rPr>
          <w:rFonts w:ascii="Times New Roman" w:hAnsi="Times New Roman" w:cs="Times New Roman"/>
          <w:sz w:val="24"/>
          <w:szCs w:val="24"/>
        </w:rPr>
      </w:pPr>
      <w:r w:rsidRPr="00CA283E">
        <w:rPr>
          <w:rFonts w:ascii="Times New Roman" w:hAnsi="Times New Roman" w:cs="Times New Roman"/>
          <w:sz w:val="24"/>
          <w:szCs w:val="24"/>
        </w:rPr>
        <w:t xml:space="preserve">Organize their </w:t>
      </w:r>
      <w:r w:rsidRPr="00CA283E">
        <w:rPr>
          <w:rFonts w:ascii="Times New Roman" w:hAnsi="Times New Roman" w:cs="Times New Roman"/>
          <w:b/>
          <w:sz w:val="24"/>
          <w:szCs w:val="24"/>
        </w:rPr>
        <w:t>course selections</w:t>
      </w:r>
      <w:r w:rsidRPr="00CA283E">
        <w:rPr>
          <w:rFonts w:ascii="Times New Roman" w:hAnsi="Times New Roman" w:cs="Times New Roman"/>
          <w:sz w:val="24"/>
          <w:szCs w:val="24"/>
        </w:rPr>
        <w:t xml:space="preserve"> for each year of high school</w:t>
      </w:r>
    </w:p>
    <w:p w:rsidR="002F24E4" w:rsidRPr="00CA283E" w:rsidRDefault="002F24E4" w:rsidP="002F24E4">
      <w:pPr>
        <w:pStyle w:val="ListParagraph"/>
        <w:numPr>
          <w:ilvl w:val="0"/>
          <w:numId w:val="8"/>
        </w:numPr>
        <w:tabs>
          <w:tab w:val="left" w:pos="558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CA283E">
        <w:rPr>
          <w:rFonts w:ascii="Times New Roman" w:hAnsi="Times New Roman" w:cs="Times New Roman"/>
          <w:sz w:val="24"/>
          <w:szCs w:val="24"/>
        </w:rPr>
        <w:t xml:space="preserve">Explore </w:t>
      </w:r>
      <w:r w:rsidRPr="00CA283E">
        <w:rPr>
          <w:rFonts w:ascii="Times New Roman" w:hAnsi="Times New Roman" w:cs="Times New Roman"/>
          <w:b/>
          <w:sz w:val="24"/>
          <w:szCs w:val="24"/>
        </w:rPr>
        <w:t>post-secondary</w:t>
      </w:r>
      <w:r w:rsidRPr="00CA283E">
        <w:rPr>
          <w:rFonts w:ascii="Times New Roman" w:hAnsi="Times New Roman" w:cs="Times New Roman"/>
          <w:sz w:val="24"/>
          <w:szCs w:val="24"/>
        </w:rPr>
        <w:t xml:space="preserve"> options</w:t>
      </w:r>
    </w:p>
    <w:p w:rsidR="00FF2604" w:rsidRPr="00846F7B" w:rsidRDefault="00080C67" w:rsidP="00846F7B">
      <w:pPr>
        <w:pStyle w:val="ListParagraph"/>
        <w:numPr>
          <w:ilvl w:val="0"/>
          <w:numId w:val="8"/>
        </w:numPr>
        <w:tabs>
          <w:tab w:val="left" w:pos="5588"/>
        </w:tabs>
        <w:ind w:left="1276"/>
        <w:rPr>
          <w:rFonts w:ascii="Times New Roman" w:hAnsi="Times New Roman" w:cs="Times New Roman"/>
          <w:sz w:val="24"/>
          <w:szCs w:val="24"/>
        </w:rPr>
      </w:pPr>
      <w:r w:rsidRPr="00CA283E">
        <w:rPr>
          <w:rFonts w:ascii="Times New Roman" w:hAnsi="Times New Roman" w:cs="Times New Roman"/>
          <w:b/>
          <w:sz w:val="24"/>
          <w:szCs w:val="24"/>
        </w:rPr>
        <w:t>Track</w:t>
      </w:r>
      <w:r w:rsidRPr="00CA283E">
        <w:rPr>
          <w:rFonts w:ascii="Times New Roman" w:hAnsi="Times New Roman" w:cs="Times New Roman"/>
          <w:sz w:val="24"/>
          <w:szCs w:val="24"/>
        </w:rPr>
        <w:t xml:space="preserve"> their activities in order to better prepare a resume/portfolio</w:t>
      </w:r>
    </w:p>
    <w:p w:rsidR="00805E98" w:rsidRPr="00C90D93" w:rsidRDefault="00805E98" w:rsidP="00CA283E">
      <w:pPr>
        <w:tabs>
          <w:tab w:val="left" w:pos="5588"/>
        </w:tabs>
        <w:spacing w:after="120"/>
        <w:ind w:left="-270" w:firstLine="360"/>
        <w:rPr>
          <w:sz w:val="28"/>
          <w:szCs w:val="28"/>
        </w:rPr>
      </w:pPr>
      <w:r w:rsidRPr="00C90D93">
        <w:rPr>
          <w:b/>
          <w:sz w:val="28"/>
          <w:szCs w:val="28"/>
          <w:u w:val="single"/>
        </w:rPr>
        <w:t>GETTING STARTED</w:t>
      </w:r>
    </w:p>
    <w:p w:rsidR="00805E98" w:rsidRPr="00A66534" w:rsidRDefault="00805E98" w:rsidP="00805E98">
      <w:pPr>
        <w:pStyle w:val="ListParagraph"/>
        <w:numPr>
          <w:ilvl w:val="0"/>
          <w:numId w:val="3"/>
        </w:num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534">
        <w:rPr>
          <w:rFonts w:ascii="Times New Roman" w:hAnsi="Times New Roman" w:cs="Times New Roman"/>
          <w:b/>
          <w:sz w:val="24"/>
          <w:szCs w:val="24"/>
        </w:rPr>
        <w:t xml:space="preserve">Visit </w:t>
      </w:r>
      <w:r w:rsidRPr="00A66534">
        <w:rPr>
          <w:rFonts w:ascii="Times New Roman" w:hAnsi="Times New Roman" w:cs="Times New Roman"/>
          <w:b/>
          <w:sz w:val="24"/>
          <w:szCs w:val="24"/>
          <w:u w:val="single"/>
        </w:rPr>
        <w:t>www.myBlueprint.c</w:t>
      </w:r>
      <w:r w:rsidR="00064EA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805E98" w:rsidRPr="00A66534" w:rsidRDefault="00805E98" w:rsidP="00805E98">
      <w:pPr>
        <w:pStyle w:val="ListParagraph"/>
        <w:numPr>
          <w:ilvl w:val="0"/>
          <w:numId w:val="3"/>
        </w:numPr>
        <w:tabs>
          <w:tab w:val="left" w:pos="5588"/>
        </w:tabs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534">
        <w:rPr>
          <w:rFonts w:ascii="Times New Roman" w:hAnsi="Times New Roman" w:cs="Times New Roman"/>
          <w:b/>
          <w:sz w:val="24"/>
          <w:szCs w:val="24"/>
        </w:rPr>
        <w:t>Log in</w:t>
      </w:r>
      <w:r w:rsidRPr="00A66534">
        <w:rPr>
          <w:rFonts w:ascii="Times New Roman" w:hAnsi="Times New Roman" w:cs="Times New Roman"/>
          <w:sz w:val="24"/>
          <w:szCs w:val="24"/>
        </w:rPr>
        <w:t xml:space="preserve"> with your email and password.  </w:t>
      </w:r>
      <w:r w:rsidR="00064EA5">
        <w:rPr>
          <w:rFonts w:ascii="Times New Roman" w:hAnsi="Times New Roman" w:cs="Times New Roman"/>
          <w:i/>
          <w:sz w:val="24"/>
          <w:szCs w:val="24"/>
        </w:rPr>
        <w:t xml:space="preserve">Forgot your password?  Try </w:t>
      </w:r>
      <w:r w:rsidR="00064EA5">
        <w:rPr>
          <w:rFonts w:ascii="Times New Roman" w:hAnsi="Times New Roman" w:cs="Times New Roman"/>
          <w:sz w:val="24"/>
          <w:szCs w:val="24"/>
        </w:rPr>
        <w:t xml:space="preserve">welcome.  </w:t>
      </w:r>
      <w:r w:rsidRPr="00A66534">
        <w:rPr>
          <w:rFonts w:ascii="Times New Roman" w:hAnsi="Times New Roman" w:cs="Times New Roman"/>
          <w:i/>
          <w:sz w:val="24"/>
          <w:szCs w:val="24"/>
        </w:rPr>
        <w:t>Don’t have an account?</w:t>
      </w:r>
      <w:r w:rsidR="00A11711" w:rsidRPr="00A665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90D93" w:rsidRPr="00A66534">
        <w:rPr>
          <w:rFonts w:ascii="Times New Roman" w:hAnsi="Times New Roman" w:cs="Times New Roman"/>
          <w:sz w:val="24"/>
          <w:szCs w:val="24"/>
        </w:rPr>
        <w:t>S</w:t>
      </w:r>
      <w:r w:rsidRPr="00A66534">
        <w:rPr>
          <w:rFonts w:ascii="Times New Roman" w:hAnsi="Times New Roman" w:cs="Times New Roman"/>
          <w:sz w:val="24"/>
          <w:szCs w:val="24"/>
        </w:rPr>
        <w:t>elect your school from the New User box</w:t>
      </w:r>
      <w:r w:rsidR="00C90D93" w:rsidRPr="00A66534">
        <w:rPr>
          <w:rFonts w:ascii="Times New Roman" w:hAnsi="Times New Roman" w:cs="Times New Roman"/>
          <w:sz w:val="24"/>
          <w:szCs w:val="24"/>
        </w:rPr>
        <w:t xml:space="preserve"> and follow the instructions to create an account</w:t>
      </w:r>
      <w:r w:rsidRPr="00A66534">
        <w:rPr>
          <w:rFonts w:ascii="Times New Roman" w:hAnsi="Times New Roman" w:cs="Times New Roman"/>
          <w:sz w:val="24"/>
          <w:szCs w:val="24"/>
        </w:rPr>
        <w:t>.</w:t>
      </w:r>
      <w:r w:rsidR="00A11711" w:rsidRPr="00A66534">
        <w:rPr>
          <w:rFonts w:ascii="Times New Roman" w:hAnsi="Times New Roman" w:cs="Times New Roman"/>
          <w:sz w:val="24"/>
          <w:szCs w:val="24"/>
        </w:rPr>
        <w:t xml:space="preserve">  You will need your OEN number, available from your teacher, guidance counsellor or on your report card. </w:t>
      </w:r>
    </w:p>
    <w:p w:rsidR="000B693C" w:rsidRDefault="0052575C" w:rsidP="004C1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52575C">
        <w:rPr>
          <w:rFonts w:ascii="Times New Roman" w:hAnsi="Times New Roman" w:cs="Times New Roman"/>
          <w:b/>
          <w:sz w:val="24"/>
          <w:szCs w:val="24"/>
        </w:rPr>
        <w:t>Tasks</w:t>
      </w:r>
      <w:r>
        <w:rPr>
          <w:rFonts w:ascii="Times New Roman" w:hAnsi="Times New Roman" w:cs="Times New Roman"/>
          <w:sz w:val="24"/>
          <w:szCs w:val="24"/>
        </w:rPr>
        <w:t xml:space="preserve">.  You will see </w:t>
      </w:r>
      <w:r w:rsidRPr="0052575C">
        <w:rPr>
          <w:rFonts w:ascii="Times New Roman" w:hAnsi="Times New Roman" w:cs="Times New Roman"/>
          <w:b/>
          <w:sz w:val="24"/>
          <w:szCs w:val="24"/>
        </w:rPr>
        <w:t>IPP Tasks</w:t>
      </w:r>
      <w:r>
        <w:rPr>
          <w:rFonts w:ascii="Times New Roman" w:hAnsi="Times New Roman" w:cs="Times New Roman"/>
          <w:sz w:val="24"/>
          <w:szCs w:val="24"/>
        </w:rPr>
        <w:t xml:space="preserve"> with a choice of </w:t>
      </w:r>
      <w:r w:rsidRPr="0052575C">
        <w:rPr>
          <w:rFonts w:ascii="Times New Roman" w:hAnsi="Times New Roman" w:cs="Times New Roman"/>
          <w:b/>
          <w:sz w:val="24"/>
          <w:szCs w:val="24"/>
        </w:rPr>
        <w:t xml:space="preserve">Active </w:t>
      </w:r>
      <w:r w:rsidRPr="0052575C">
        <w:rPr>
          <w:rFonts w:ascii="Times New Roman" w:hAnsi="Times New Roman" w:cs="Times New Roman"/>
          <w:sz w:val="24"/>
          <w:szCs w:val="24"/>
        </w:rPr>
        <w:t>or</w:t>
      </w:r>
      <w:r w:rsidRPr="0052575C">
        <w:rPr>
          <w:rFonts w:ascii="Times New Roman" w:hAnsi="Times New Roman" w:cs="Times New Roman"/>
          <w:b/>
          <w:sz w:val="24"/>
          <w:szCs w:val="24"/>
        </w:rPr>
        <w:t xml:space="preserve"> Completed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Your goal is to </w:t>
      </w:r>
      <w:r w:rsidR="00846F7B">
        <w:rPr>
          <w:rFonts w:ascii="Times New Roman" w:hAnsi="Times New Roman" w:cs="Times New Roman"/>
          <w:sz w:val="24"/>
          <w:szCs w:val="24"/>
        </w:rPr>
        <w:t xml:space="preserve">complete the tasks listed </w:t>
      </w:r>
      <w:r>
        <w:rPr>
          <w:rFonts w:ascii="Times New Roman" w:hAnsi="Times New Roman" w:cs="Times New Roman"/>
          <w:sz w:val="24"/>
          <w:szCs w:val="24"/>
        </w:rPr>
        <w:t xml:space="preserve">in the chart </w:t>
      </w:r>
      <w:r w:rsidR="00846F7B">
        <w:rPr>
          <w:rFonts w:ascii="Times New Roman" w:hAnsi="Times New Roman" w:cs="Times New Roman"/>
          <w:sz w:val="24"/>
          <w:szCs w:val="24"/>
        </w:rPr>
        <w:t>below for your grade level.  W</w:t>
      </w:r>
      <w:r>
        <w:rPr>
          <w:rFonts w:ascii="Times New Roman" w:hAnsi="Times New Roman" w:cs="Times New Roman"/>
          <w:sz w:val="24"/>
          <w:szCs w:val="24"/>
        </w:rPr>
        <w:t xml:space="preserve">hen you complete an activity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Tasks Completed </w:t>
      </w:r>
      <w:r w:rsidR="00846F7B">
        <w:rPr>
          <w:rFonts w:ascii="Times New Roman" w:hAnsi="Times New Roman" w:cs="Times New Roman"/>
          <w:sz w:val="24"/>
          <w:szCs w:val="24"/>
        </w:rPr>
        <w:t>will g</w:t>
      </w:r>
      <w:r>
        <w:rPr>
          <w:rFonts w:ascii="Times New Roman" w:hAnsi="Times New Roman" w:cs="Times New Roman"/>
          <w:sz w:val="24"/>
          <w:szCs w:val="24"/>
        </w:rPr>
        <w:t>o up and the box will transfer to the Completed list.  T</w:t>
      </w:r>
      <w:r w:rsidR="00CA0F7B">
        <w:rPr>
          <w:rFonts w:ascii="Times New Roman" w:hAnsi="Times New Roman" w:cs="Times New Roman"/>
          <w:sz w:val="24"/>
          <w:szCs w:val="24"/>
        </w:rPr>
        <w:t>ry and get your plan to 50</w:t>
      </w:r>
      <w:r w:rsidR="00C732F9" w:rsidRPr="00A66534">
        <w:rPr>
          <w:rFonts w:ascii="Times New Roman" w:hAnsi="Times New Roman" w:cs="Times New Roman"/>
          <w:sz w:val="24"/>
          <w:szCs w:val="24"/>
        </w:rPr>
        <w:t>% complete</w:t>
      </w:r>
      <w:r w:rsidR="00CA0F7B">
        <w:rPr>
          <w:rFonts w:ascii="Times New Roman" w:hAnsi="Times New Roman" w:cs="Times New Roman"/>
          <w:sz w:val="24"/>
          <w:szCs w:val="24"/>
        </w:rPr>
        <w:t xml:space="preserve"> today and then on your own work towards 100%.</w:t>
      </w:r>
      <w:r w:rsidR="00B66A60">
        <w:rPr>
          <w:rFonts w:ascii="Times New Roman" w:hAnsi="Times New Roman" w:cs="Times New Roman"/>
          <w:sz w:val="24"/>
          <w:szCs w:val="24"/>
        </w:rPr>
        <w:t xml:space="preserve"> </w:t>
      </w:r>
      <w:r w:rsidR="00C732F9" w:rsidRPr="00A66534">
        <w:rPr>
          <w:rFonts w:ascii="Times New Roman" w:hAnsi="Times New Roman" w:cs="Times New Roman"/>
          <w:sz w:val="24"/>
          <w:szCs w:val="24"/>
        </w:rPr>
        <w:t xml:space="preserve"> Remember to refer to your </w:t>
      </w:r>
      <w:r w:rsidR="00F60EA1" w:rsidRPr="00A66534">
        <w:rPr>
          <w:rFonts w:ascii="Times New Roman" w:hAnsi="Times New Roman" w:cs="Times New Roman"/>
          <w:sz w:val="24"/>
          <w:szCs w:val="24"/>
        </w:rPr>
        <w:t xml:space="preserve">IPP </w:t>
      </w:r>
      <w:r w:rsidR="00C732F9" w:rsidRPr="00A66534">
        <w:rPr>
          <w:rFonts w:ascii="Times New Roman" w:hAnsi="Times New Roman" w:cs="Times New Roman"/>
          <w:sz w:val="24"/>
          <w:szCs w:val="24"/>
        </w:rPr>
        <w:t xml:space="preserve">periodically </w:t>
      </w:r>
      <w:r w:rsidR="00F60EA1" w:rsidRPr="00A66534">
        <w:rPr>
          <w:rFonts w:ascii="Times New Roman" w:hAnsi="Times New Roman" w:cs="Times New Roman"/>
          <w:sz w:val="24"/>
          <w:szCs w:val="24"/>
        </w:rPr>
        <w:t xml:space="preserve">throughout the year </w:t>
      </w:r>
      <w:r w:rsidR="00C732F9" w:rsidRPr="00A66534">
        <w:rPr>
          <w:rFonts w:ascii="Times New Roman" w:hAnsi="Times New Roman" w:cs="Times New Roman"/>
          <w:sz w:val="24"/>
          <w:szCs w:val="24"/>
        </w:rPr>
        <w:t xml:space="preserve">and focus on achieving your goals. If you have questions, contact your </w:t>
      </w:r>
      <w:r w:rsidR="00F60EA1" w:rsidRPr="00A66534">
        <w:rPr>
          <w:rFonts w:ascii="Times New Roman" w:hAnsi="Times New Roman" w:cs="Times New Roman"/>
          <w:sz w:val="24"/>
          <w:szCs w:val="24"/>
        </w:rPr>
        <w:t xml:space="preserve">teacher or </w:t>
      </w:r>
      <w:r w:rsidR="00C732F9" w:rsidRPr="00A66534">
        <w:rPr>
          <w:rFonts w:ascii="Times New Roman" w:hAnsi="Times New Roman" w:cs="Times New Roman"/>
          <w:sz w:val="24"/>
          <w:szCs w:val="24"/>
        </w:rPr>
        <w:t>guidance counsellor.</w:t>
      </w:r>
    </w:p>
    <w:p w:rsidR="00CA0F7B" w:rsidRDefault="00CA0F7B" w:rsidP="004C1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</w:t>
      </w:r>
      <w:r w:rsidR="0052575C">
        <w:rPr>
          <w:rFonts w:ascii="Times New Roman" w:hAnsi="Times New Roman" w:cs="Times New Roman"/>
          <w:sz w:val="24"/>
          <w:szCs w:val="24"/>
        </w:rPr>
        <w:t>ch time you complete a Task</w:t>
      </w:r>
      <w:r>
        <w:rPr>
          <w:rFonts w:ascii="Times New Roman" w:hAnsi="Times New Roman" w:cs="Times New Roman"/>
          <w:sz w:val="24"/>
          <w:szCs w:val="24"/>
        </w:rPr>
        <w:t xml:space="preserve"> you earn point</w:t>
      </w:r>
      <w:r w:rsidR="005257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E</w:t>
      </w:r>
      <w:r w:rsidR="0052575C">
        <w:rPr>
          <w:rFonts w:ascii="Times New Roman" w:hAnsi="Times New Roman" w:cs="Times New Roman"/>
          <w:sz w:val="24"/>
          <w:szCs w:val="24"/>
        </w:rPr>
        <w:t xml:space="preserve">nter into draws for gift cards for places like Amazon, </w:t>
      </w:r>
      <w:proofErr w:type="spellStart"/>
      <w:r w:rsidR="0052575C">
        <w:rPr>
          <w:rFonts w:ascii="Times New Roman" w:hAnsi="Times New Roman" w:cs="Times New Roman"/>
          <w:sz w:val="24"/>
          <w:szCs w:val="24"/>
        </w:rPr>
        <w:t>Netfli</w:t>
      </w:r>
      <w:r w:rsidR="00926CB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52575C">
        <w:rPr>
          <w:rFonts w:ascii="Times New Roman" w:hAnsi="Times New Roman" w:cs="Times New Roman"/>
          <w:sz w:val="24"/>
          <w:szCs w:val="24"/>
        </w:rPr>
        <w:t xml:space="preserve">, Tim </w:t>
      </w:r>
      <w:proofErr w:type="spellStart"/>
      <w:r w:rsidR="0052575C">
        <w:rPr>
          <w:rFonts w:ascii="Times New Roman" w:hAnsi="Times New Roman" w:cs="Times New Roman"/>
          <w:sz w:val="24"/>
          <w:szCs w:val="24"/>
        </w:rPr>
        <w:t>Hortons</w:t>
      </w:r>
      <w:proofErr w:type="spellEnd"/>
      <w:r w:rsidR="0052575C">
        <w:rPr>
          <w:rFonts w:ascii="Times New Roman" w:hAnsi="Times New Roman" w:cs="Times New Roman"/>
          <w:sz w:val="24"/>
          <w:szCs w:val="24"/>
        </w:rPr>
        <w:t xml:space="preserve"> and many others.  </w:t>
      </w:r>
    </w:p>
    <w:p w:rsidR="00FF2604" w:rsidRPr="00FF2604" w:rsidRDefault="00FF2604" w:rsidP="00FF26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5"/>
        <w:gridCol w:w="1889"/>
        <w:gridCol w:w="2575"/>
        <w:gridCol w:w="2096"/>
        <w:gridCol w:w="2831"/>
      </w:tblGrid>
      <w:tr w:rsidR="000B693C" w:rsidRPr="00D57D1A" w:rsidTr="00FE25E3">
        <w:tc>
          <w:tcPr>
            <w:tcW w:w="0" w:type="auto"/>
          </w:tcPr>
          <w:p w:rsidR="000B693C" w:rsidRPr="00E03C6F" w:rsidRDefault="0052575C" w:rsidP="00FE25E3">
            <w:pPr>
              <w:rPr>
                <w:b/>
              </w:rPr>
            </w:pPr>
            <w:r>
              <w:rPr>
                <w:b/>
              </w:rPr>
              <w:t>IPP Tasks</w:t>
            </w:r>
          </w:p>
        </w:tc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 xml:space="preserve"> 9</w:t>
            </w:r>
          </w:p>
        </w:tc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10</w:t>
            </w:r>
          </w:p>
        </w:tc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11</w:t>
            </w:r>
          </w:p>
        </w:tc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12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52575C" w:rsidP="00FE25E3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0B693C" w:rsidRPr="00E03C6F">
              <w:rPr>
                <w:b/>
              </w:rPr>
              <w:t>Goals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2 Goals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2 Goals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2 Goals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2 Goals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Who Am I?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Complete Interest</w:t>
            </w:r>
            <w:r w:rsidR="00846F7B">
              <w:t>s</w:t>
            </w:r>
            <w:r w:rsidRPr="00D57D1A">
              <w:t xml:space="preserve"> Survey</w:t>
            </w:r>
          </w:p>
        </w:tc>
        <w:tc>
          <w:tcPr>
            <w:tcW w:w="0" w:type="auto"/>
          </w:tcPr>
          <w:p w:rsidR="000B693C" w:rsidRPr="00D57D1A" w:rsidRDefault="000B693C" w:rsidP="00FE25E3">
            <w:r>
              <w:t>Complete Knowledge Survey</w:t>
            </w:r>
          </w:p>
        </w:tc>
        <w:tc>
          <w:tcPr>
            <w:tcW w:w="0" w:type="auto"/>
          </w:tcPr>
          <w:p w:rsidR="000B693C" w:rsidRPr="00D57D1A" w:rsidRDefault="000B693C" w:rsidP="00FE25E3">
            <w:r>
              <w:t>Complete Motivations Survey</w:t>
            </w:r>
          </w:p>
        </w:tc>
        <w:tc>
          <w:tcPr>
            <w:tcW w:w="0" w:type="auto"/>
          </w:tcPr>
          <w:p w:rsidR="000B693C" w:rsidRPr="00D57D1A" w:rsidRDefault="000B693C" w:rsidP="00846F7B">
            <w:r w:rsidRPr="00D57D1A">
              <w:t>Complete Compat</w:t>
            </w:r>
            <w:r w:rsidR="00846F7B">
              <w:t>i</w:t>
            </w:r>
            <w:r w:rsidRPr="00D57D1A">
              <w:t>bility Survey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Work - Resumes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 xml:space="preserve">Add 2 Extra </w:t>
            </w:r>
            <w:proofErr w:type="spellStart"/>
            <w:r w:rsidRPr="00D57D1A">
              <w:t>Curriculars</w:t>
            </w:r>
            <w:proofErr w:type="spellEnd"/>
          </w:p>
        </w:tc>
        <w:tc>
          <w:tcPr>
            <w:tcW w:w="0" w:type="auto"/>
          </w:tcPr>
          <w:p w:rsidR="000B693C" w:rsidRPr="00D57D1A" w:rsidRDefault="000B693C" w:rsidP="00FE25E3">
            <w:r>
              <w:t>Add an Objective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2 Work or Volunteer Experiences</w:t>
            </w:r>
          </w:p>
        </w:tc>
        <w:tc>
          <w:tcPr>
            <w:tcW w:w="0" w:type="auto"/>
          </w:tcPr>
          <w:p w:rsidR="000B693C" w:rsidRPr="00D57D1A" w:rsidRDefault="000B693C" w:rsidP="00FE25E3">
            <w:r>
              <w:t>Add 2 Achie</w:t>
            </w:r>
            <w:r w:rsidRPr="00D57D1A">
              <w:t>vements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High School Plan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Plan Courses for Grade 10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Plan Courses for Grade 1</w:t>
            </w:r>
            <w:r>
              <w:t>1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Plan Courses to Graduation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Ensure Your Plan Fulfills ALL Requir</w:t>
            </w:r>
            <w:r>
              <w:t>e</w:t>
            </w:r>
            <w:r w:rsidRPr="00D57D1A">
              <w:t>ments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Post Secondary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Opportunity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Opportunity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Opportunity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Opportunity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Work - Occupation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Occupation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Occupation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Occupation</w:t>
            </w:r>
          </w:p>
        </w:tc>
        <w:tc>
          <w:tcPr>
            <w:tcW w:w="0" w:type="auto"/>
          </w:tcPr>
          <w:p w:rsidR="000B693C" w:rsidRPr="00D57D1A" w:rsidRDefault="000B693C" w:rsidP="00FE25E3">
            <w:proofErr w:type="spellStart"/>
            <w:r w:rsidRPr="00D57D1A">
              <w:t>Favourite</w:t>
            </w:r>
            <w:proofErr w:type="spellEnd"/>
            <w:r w:rsidRPr="00D57D1A">
              <w:t xml:space="preserve"> 1 Occupation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Home – portfolio</w:t>
            </w:r>
            <w:r w:rsidR="00846F7B">
              <w:rPr>
                <w:b/>
              </w:rPr>
              <w:t>s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1 Box &amp; Write Reflection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1 Box &amp; Write Reflection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1 Box &amp; Write Reflection</w:t>
            </w:r>
          </w:p>
        </w:tc>
        <w:tc>
          <w:tcPr>
            <w:tcW w:w="0" w:type="auto"/>
          </w:tcPr>
          <w:p w:rsidR="000B693C" w:rsidRPr="00D57D1A" w:rsidRDefault="000B693C" w:rsidP="00FE25E3">
            <w:r w:rsidRPr="00D57D1A">
              <w:t>Add 1 Box &amp; Write Reflection</w:t>
            </w:r>
          </w:p>
        </w:tc>
      </w:tr>
      <w:tr w:rsidR="000B693C" w:rsidRPr="00D57D1A" w:rsidTr="00FE25E3">
        <w:tc>
          <w:tcPr>
            <w:tcW w:w="0" w:type="auto"/>
          </w:tcPr>
          <w:p w:rsidR="000B693C" w:rsidRPr="00E03C6F" w:rsidRDefault="000B693C" w:rsidP="00FE25E3">
            <w:pPr>
              <w:rPr>
                <w:b/>
              </w:rPr>
            </w:pPr>
            <w:r w:rsidRPr="00E03C6F">
              <w:rPr>
                <w:b/>
              </w:rPr>
              <w:t>Money - Budgets</w:t>
            </w:r>
          </w:p>
        </w:tc>
        <w:tc>
          <w:tcPr>
            <w:tcW w:w="0" w:type="auto"/>
          </w:tcPr>
          <w:p w:rsidR="000B693C" w:rsidRPr="00D57D1A" w:rsidRDefault="000B693C" w:rsidP="00FE25E3"/>
        </w:tc>
        <w:tc>
          <w:tcPr>
            <w:tcW w:w="0" w:type="auto"/>
          </w:tcPr>
          <w:p w:rsidR="000B693C" w:rsidRPr="00D57D1A" w:rsidRDefault="000B693C" w:rsidP="00FE25E3">
            <w:r>
              <w:t>Create a Budget</w:t>
            </w:r>
            <w:r w:rsidR="00846F7B">
              <w:t xml:space="preserve"> (min 5 income/expenses)</w:t>
            </w:r>
          </w:p>
        </w:tc>
        <w:tc>
          <w:tcPr>
            <w:tcW w:w="0" w:type="auto"/>
          </w:tcPr>
          <w:p w:rsidR="000B693C" w:rsidRPr="00D57D1A" w:rsidRDefault="000B693C" w:rsidP="00FE25E3"/>
        </w:tc>
        <w:tc>
          <w:tcPr>
            <w:tcW w:w="0" w:type="auto"/>
          </w:tcPr>
          <w:p w:rsidR="000B693C" w:rsidRPr="00D57D1A" w:rsidRDefault="00846F7B" w:rsidP="00FE25E3">
            <w:r>
              <w:t>Create/</w:t>
            </w:r>
            <w:r w:rsidR="000B693C">
              <w:t xml:space="preserve">Review </w:t>
            </w:r>
            <w:r>
              <w:t xml:space="preserve">a </w:t>
            </w:r>
            <w:r w:rsidR="000B693C">
              <w:t>Budget</w:t>
            </w:r>
            <w:r>
              <w:t xml:space="preserve"> (min 10 income/expenses)</w:t>
            </w:r>
          </w:p>
        </w:tc>
      </w:tr>
    </w:tbl>
    <w:p w:rsidR="000B693C" w:rsidRPr="000B693C" w:rsidRDefault="000B693C" w:rsidP="000B693C"/>
    <w:sectPr w:rsidR="000B693C" w:rsidRPr="000B693C" w:rsidSect="00E96F62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5C" w:rsidRDefault="0052575C" w:rsidP="00C90D93">
      <w:r>
        <w:separator/>
      </w:r>
    </w:p>
  </w:endnote>
  <w:endnote w:type="continuationSeparator" w:id="1">
    <w:p w:rsidR="0052575C" w:rsidRDefault="0052575C" w:rsidP="00C9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5C" w:rsidRDefault="0052575C" w:rsidP="00C90D93">
      <w:r>
        <w:separator/>
      </w:r>
    </w:p>
  </w:footnote>
  <w:footnote w:type="continuationSeparator" w:id="1">
    <w:p w:rsidR="0052575C" w:rsidRDefault="0052575C" w:rsidP="00C90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C" w:rsidRDefault="0052575C" w:rsidP="00C90D9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E7A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3A4"/>
    <w:multiLevelType w:val="hybridMultilevel"/>
    <w:tmpl w:val="6CC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3F99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5250"/>
    <w:multiLevelType w:val="hybridMultilevel"/>
    <w:tmpl w:val="6646F402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368E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39E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76E5"/>
    <w:multiLevelType w:val="hybridMultilevel"/>
    <w:tmpl w:val="05142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241AF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ABA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59CD"/>
    <w:multiLevelType w:val="hybridMultilevel"/>
    <w:tmpl w:val="8A8A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61719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D4703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E98"/>
    <w:rsid w:val="000471CB"/>
    <w:rsid w:val="00053E84"/>
    <w:rsid w:val="00064EA5"/>
    <w:rsid w:val="00080C67"/>
    <w:rsid w:val="000A62D9"/>
    <w:rsid w:val="000B693C"/>
    <w:rsid w:val="000E7D14"/>
    <w:rsid w:val="0019174E"/>
    <w:rsid w:val="001B34E1"/>
    <w:rsid w:val="00201446"/>
    <w:rsid w:val="00257E3B"/>
    <w:rsid w:val="00283635"/>
    <w:rsid w:val="002A291E"/>
    <w:rsid w:val="002F24E4"/>
    <w:rsid w:val="00346C2D"/>
    <w:rsid w:val="003554D4"/>
    <w:rsid w:val="003A1956"/>
    <w:rsid w:val="00404855"/>
    <w:rsid w:val="00417108"/>
    <w:rsid w:val="00433152"/>
    <w:rsid w:val="004A10F6"/>
    <w:rsid w:val="004B31E2"/>
    <w:rsid w:val="004C1B5D"/>
    <w:rsid w:val="00515E5E"/>
    <w:rsid w:val="005210C8"/>
    <w:rsid w:val="0052575C"/>
    <w:rsid w:val="005274FB"/>
    <w:rsid w:val="00595E3A"/>
    <w:rsid w:val="005E58E9"/>
    <w:rsid w:val="00605B89"/>
    <w:rsid w:val="00680493"/>
    <w:rsid w:val="006D3013"/>
    <w:rsid w:val="007563F5"/>
    <w:rsid w:val="00774187"/>
    <w:rsid w:val="007F1289"/>
    <w:rsid w:val="00805E98"/>
    <w:rsid w:val="00833B8E"/>
    <w:rsid w:val="00846968"/>
    <w:rsid w:val="00846F7B"/>
    <w:rsid w:val="008810CC"/>
    <w:rsid w:val="0089037A"/>
    <w:rsid w:val="008B7B90"/>
    <w:rsid w:val="008E5DC6"/>
    <w:rsid w:val="00926CB1"/>
    <w:rsid w:val="009A76A0"/>
    <w:rsid w:val="00A11711"/>
    <w:rsid w:val="00A13FB1"/>
    <w:rsid w:val="00A66534"/>
    <w:rsid w:val="00A70E49"/>
    <w:rsid w:val="00AB0D65"/>
    <w:rsid w:val="00AC2164"/>
    <w:rsid w:val="00B154F3"/>
    <w:rsid w:val="00B17F73"/>
    <w:rsid w:val="00B43B67"/>
    <w:rsid w:val="00B50895"/>
    <w:rsid w:val="00B511F9"/>
    <w:rsid w:val="00B52B83"/>
    <w:rsid w:val="00B60AF9"/>
    <w:rsid w:val="00B66A60"/>
    <w:rsid w:val="00B94A42"/>
    <w:rsid w:val="00C2581E"/>
    <w:rsid w:val="00C732F9"/>
    <w:rsid w:val="00C90D93"/>
    <w:rsid w:val="00CA0F7B"/>
    <w:rsid w:val="00CA283E"/>
    <w:rsid w:val="00CB4671"/>
    <w:rsid w:val="00CD605C"/>
    <w:rsid w:val="00D01A31"/>
    <w:rsid w:val="00D60A3C"/>
    <w:rsid w:val="00E96F62"/>
    <w:rsid w:val="00EB0700"/>
    <w:rsid w:val="00ED6114"/>
    <w:rsid w:val="00EF79B5"/>
    <w:rsid w:val="00F44BC9"/>
    <w:rsid w:val="00F60EA1"/>
    <w:rsid w:val="00F72710"/>
    <w:rsid w:val="00FC6FAF"/>
    <w:rsid w:val="00FE25E3"/>
    <w:rsid w:val="00FF0412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98"/>
    <w:pPr>
      <w:spacing w:after="200" w:line="276" w:lineRule="auto"/>
      <w:ind w:left="720"/>
      <w:contextualSpacing/>
    </w:pPr>
    <w:rPr>
      <w:rFonts w:ascii="Constantia" w:eastAsia="STKaiti" w:hAnsi="Constantia" w:cs="Mangal"/>
      <w:sz w:val="22"/>
      <w:szCs w:val="22"/>
      <w:lang w:val="en-IE" w:eastAsia="en-IE"/>
    </w:rPr>
  </w:style>
  <w:style w:type="character" w:styleId="Hyperlink">
    <w:name w:val="Hyperlink"/>
    <w:uiPriority w:val="99"/>
    <w:unhideWhenUsed/>
    <w:rsid w:val="00805E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D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D93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C2581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98"/>
    <w:pPr>
      <w:spacing w:after="200" w:line="276" w:lineRule="auto"/>
      <w:ind w:left="720"/>
      <w:contextualSpacing/>
    </w:pPr>
    <w:rPr>
      <w:rFonts w:ascii="Constantia" w:eastAsia="STKaiti" w:hAnsi="Constantia" w:cs="Mangal"/>
      <w:sz w:val="22"/>
      <w:szCs w:val="22"/>
      <w:lang w:val="en-IE" w:eastAsia="en-IE"/>
    </w:rPr>
  </w:style>
  <w:style w:type="character" w:styleId="Hyperlink">
    <w:name w:val="Hyperlink"/>
    <w:uiPriority w:val="99"/>
    <w:unhideWhenUsed/>
    <w:rsid w:val="00805E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D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D9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Theijsmeijer Chris</dc:creator>
  <cp:lastModifiedBy>Windows User</cp:lastModifiedBy>
  <cp:revision>3</cp:revision>
  <cp:lastPrinted>2019-02-15T16:54:00Z</cp:lastPrinted>
  <dcterms:created xsi:type="dcterms:W3CDTF">2019-02-15T16:53:00Z</dcterms:created>
  <dcterms:modified xsi:type="dcterms:W3CDTF">2019-02-15T16:58:00Z</dcterms:modified>
</cp:coreProperties>
</file>